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7"/>
        <w:gridCol w:w="1581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FE2D68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="00F833E5"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F833E5" w:rsidRPr="00DE7B04" w:rsidRDefault="004F7A06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 w:rsidR="004559B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833E5" w:rsidRPr="00DE7B04">
              <w:rPr>
                <w:rFonts w:ascii="Calibri" w:hAnsi="Calibri"/>
                <w:b/>
                <w:sz w:val="28"/>
                <w:szCs w:val="28"/>
              </w:rPr>
              <w:t>Course Outline</w:t>
            </w:r>
            <w:r w:rsidR="00FA154F">
              <w:rPr>
                <w:rFonts w:ascii="Calibri" w:hAnsi="Calibri"/>
                <w:b/>
                <w:sz w:val="28"/>
                <w:szCs w:val="28"/>
              </w:rPr>
              <w:t xml:space="preserve"> 2015/2016</w:t>
            </w:r>
          </w:p>
          <w:p w:rsidR="00F833E5" w:rsidRPr="004559B5" w:rsidRDefault="004F7A06" w:rsidP="00C43295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Academic Grade 10 Mathematics – MPM2D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FE2D68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4F7A06" w:rsidRDefault="004F7A06">
      <w:pPr>
        <w:ind w:right="-334"/>
        <w:rPr>
          <w:rFonts w:ascii="Calibri" w:hAnsi="Calibri"/>
          <w:b/>
          <w:sz w:val="22"/>
        </w:rPr>
      </w:pPr>
      <w:r w:rsidRPr="004F7A06">
        <w:rPr>
          <w:rFonts w:ascii="Calibri" w:hAnsi="Calibri"/>
          <w:b/>
        </w:rPr>
        <w:t>PREREQUISITE:</w:t>
      </w:r>
      <w:r w:rsidR="000D292B" w:rsidRPr="004F7A06">
        <w:rPr>
          <w:rFonts w:ascii="Calibri" w:hAnsi="Calibri"/>
          <w:b/>
        </w:rPr>
        <w:t xml:space="preserve">  </w:t>
      </w:r>
      <w:r w:rsidR="000D292B" w:rsidRPr="00FA154F">
        <w:rPr>
          <w:rFonts w:ascii="Calibri" w:hAnsi="Calibri"/>
        </w:rPr>
        <w:t>MPM1D</w:t>
      </w:r>
      <w:r w:rsidR="004559B5" w:rsidRPr="004F7A06">
        <w:rPr>
          <w:rFonts w:ascii="Calibri" w:hAnsi="Calibri"/>
          <w:sz w:val="22"/>
        </w:rPr>
        <w:tab/>
      </w:r>
      <w:r w:rsidR="008038E7" w:rsidRPr="004F7A06">
        <w:rPr>
          <w:rFonts w:ascii="Calibri" w:hAnsi="Calibri"/>
          <w:sz w:val="22"/>
        </w:rPr>
        <w:tab/>
      </w:r>
      <w:r w:rsidR="00FA154F">
        <w:rPr>
          <w:rFonts w:ascii="Calibri" w:hAnsi="Calibri"/>
          <w:sz w:val="22"/>
        </w:rPr>
        <w:tab/>
      </w:r>
      <w:r w:rsidR="00FA154F">
        <w:rPr>
          <w:rFonts w:ascii="Calibri" w:hAnsi="Calibri"/>
          <w:sz w:val="22"/>
        </w:rPr>
        <w:tab/>
      </w:r>
      <w:r w:rsidR="003C0AE4" w:rsidRPr="004F7A06">
        <w:rPr>
          <w:rFonts w:ascii="Calibri" w:hAnsi="Calibri"/>
          <w:b/>
        </w:rPr>
        <w:t>HOURS</w:t>
      </w:r>
      <w:r w:rsidR="003C0AE4" w:rsidRPr="004F7A06">
        <w:rPr>
          <w:rFonts w:ascii="Calibri" w:hAnsi="Calibri"/>
          <w:b/>
          <w:sz w:val="22"/>
        </w:rPr>
        <w:t>:</w:t>
      </w:r>
      <w:r w:rsidR="003C0AE4" w:rsidRPr="004F7A06">
        <w:rPr>
          <w:rFonts w:ascii="Calibri" w:hAnsi="Calibri"/>
          <w:sz w:val="22"/>
        </w:rPr>
        <w:t xml:space="preserve"> </w:t>
      </w:r>
      <w:r w:rsidR="003C0AE4" w:rsidRPr="004F7A06">
        <w:rPr>
          <w:rFonts w:ascii="Calibri" w:hAnsi="Calibri"/>
          <w:b/>
          <w:sz w:val="22"/>
        </w:rPr>
        <w:t>110</w:t>
      </w:r>
      <w:r w:rsidR="003C0AE4" w:rsidRPr="004F7A06">
        <w:rPr>
          <w:rFonts w:ascii="Calibri" w:hAnsi="Calibri"/>
          <w:sz w:val="22"/>
        </w:rPr>
        <w:tab/>
      </w:r>
      <w:r w:rsidR="004559B5" w:rsidRPr="004F7A06">
        <w:rPr>
          <w:rFonts w:ascii="Calibri" w:hAnsi="Calibri"/>
          <w:sz w:val="22"/>
        </w:rPr>
        <w:t xml:space="preserve">             </w:t>
      </w:r>
      <w:r w:rsidR="003C0AE4" w:rsidRPr="004F7A06">
        <w:rPr>
          <w:rFonts w:ascii="Calibri" w:hAnsi="Calibri"/>
          <w:b/>
        </w:rPr>
        <w:t>CREDIT VALUE:</w:t>
      </w:r>
      <w:r w:rsidR="003C0AE4" w:rsidRPr="004F7A06">
        <w:rPr>
          <w:rFonts w:ascii="Calibri" w:hAnsi="Calibri"/>
          <w:sz w:val="22"/>
        </w:rPr>
        <w:t xml:space="preserve"> </w:t>
      </w:r>
      <w:r w:rsidR="003C0AE4" w:rsidRPr="004F7A06">
        <w:rPr>
          <w:rFonts w:ascii="Calibri" w:hAnsi="Calibri"/>
          <w:b/>
          <w:sz w:val="22"/>
          <w:szCs w:val="22"/>
        </w:rPr>
        <w:t>1</w:t>
      </w:r>
      <w:r w:rsidR="004559B5" w:rsidRPr="004F7A06">
        <w:rPr>
          <w:rFonts w:ascii="Calibri" w:hAnsi="Calibri"/>
          <w:b/>
          <w:sz w:val="22"/>
          <w:szCs w:val="22"/>
        </w:rPr>
        <w:t xml:space="preserve">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Pr="004F7A06" w:rsidRDefault="00FE33EF">
      <w:pPr>
        <w:rPr>
          <w:rFonts w:ascii="Calibri" w:hAnsi="Calibri"/>
          <w:sz w:val="22"/>
        </w:rPr>
      </w:pPr>
      <w:r w:rsidRPr="004F7A06">
        <w:rPr>
          <w:rFonts w:ascii="Calibri" w:hAnsi="Calibri"/>
          <w:b/>
        </w:rPr>
        <w:t>DEPARTMENT HEAD:</w:t>
      </w:r>
      <w:r w:rsidR="004F7A06" w:rsidRPr="004F7A06">
        <w:rPr>
          <w:rFonts w:ascii="Calibri" w:hAnsi="Calibri"/>
          <w:b/>
        </w:rPr>
        <w:tab/>
      </w:r>
      <w:r w:rsidR="00FA154F">
        <w:rPr>
          <w:rFonts w:ascii="Calibri" w:hAnsi="Calibri"/>
        </w:rPr>
        <w:t>Mrs. R. Southern</w:t>
      </w:r>
      <w:r w:rsidRPr="004F7A06">
        <w:rPr>
          <w:rFonts w:ascii="Calibri" w:hAnsi="Calibri"/>
          <w:sz w:val="22"/>
        </w:rPr>
        <w:tab/>
      </w:r>
      <w:r w:rsidR="008038E7" w:rsidRPr="004F7A06">
        <w:rPr>
          <w:rFonts w:ascii="Calibri" w:hAnsi="Calibri"/>
          <w:sz w:val="22"/>
        </w:rPr>
        <w:tab/>
      </w:r>
      <w:r w:rsidR="003C0AE4" w:rsidRPr="004F7A06">
        <w:rPr>
          <w:rFonts w:ascii="Calibri" w:hAnsi="Calibri"/>
          <w:b/>
        </w:rPr>
        <w:t>TEXTBOOK:</w:t>
      </w:r>
      <w:r w:rsidR="004F7A06" w:rsidRPr="004F7A06">
        <w:rPr>
          <w:rFonts w:ascii="Calibri" w:hAnsi="Calibri"/>
          <w:b/>
        </w:rPr>
        <w:tab/>
      </w:r>
      <w:r w:rsidR="004F7A06" w:rsidRPr="00FA154F">
        <w:rPr>
          <w:rFonts w:ascii="Calibri" w:hAnsi="Calibri"/>
        </w:rPr>
        <w:t>Principles of Mathematics 10</w:t>
      </w:r>
      <w:r w:rsidR="003C0AE4" w:rsidRPr="004F7A06">
        <w:rPr>
          <w:rFonts w:ascii="Calibri" w:hAnsi="Calibri"/>
          <w:sz w:val="22"/>
        </w:rPr>
        <w:t xml:space="preserve"> </w:t>
      </w:r>
      <w:r w:rsidR="004559B5" w:rsidRPr="004F7A06">
        <w:rPr>
          <w:rFonts w:ascii="Calibri" w:hAnsi="Calibri"/>
          <w:sz w:val="22"/>
        </w:rPr>
        <w:tab/>
      </w:r>
    </w:p>
    <w:p w:rsidR="004559B5" w:rsidRPr="004F7A06" w:rsidRDefault="004559B5">
      <w:pPr>
        <w:rPr>
          <w:rFonts w:ascii="Calibri" w:hAnsi="Calibri"/>
          <w:sz w:val="22"/>
        </w:rPr>
      </w:pPr>
    </w:p>
    <w:p w:rsidR="00FE33EF" w:rsidRPr="004F7A06" w:rsidRDefault="004559B5">
      <w:pPr>
        <w:rPr>
          <w:rFonts w:ascii="Calibri" w:hAnsi="Calibri"/>
          <w:sz w:val="22"/>
        </w:rPr>
      </w:pPr>
      <w:r w:rsidRPr="004F7A06">
        <w:rPr>
          <w:rFonts w:ascii="Calibri" w:hAnsi="Calibri"/>
          <w:b/>
        </w:rPr>
        <w:t>REQUIRED MATERIALS</w:t>
      </w:r>
      <w:r w:rsidRPr="004F7A06">
        <w:rPr>
          <w:rFonts w:ascii="Calibri" w:hAnsi="Calibri"/>
          <w:sz w:val="22"/>
        </w:rPr>
        <w:t>:</w:t>
      </w:r>
      <w:r w:rsidR="003C0AE4" w:rsidRPr="004F7A06">
        <w:rPr>
          <w:rFonts w:ascii="Calibri" w:hAnsi="Calibri"/>
          <w:sz w:val="22"/>
        </w:rPr>
        <w:t xml:space="preserve">     </w:t>
      </w:r>
      <w:r w:rsidR="000D292B" w:rsidRPr="00FA154F">
        <w:rPr>
          <w:rFonts w:ascii="Calibri" w:hAnsi="Calibri"/>
          <w:sz w:val="22"/>
        </w:rPr>
        <w:t>Calculator, Pencil, Ruler and Textbook</w:t>
      </w:r>
    </w:p>
    <w:p w:rsidR="00FE33EF" w:rsidRPr="004F7A06" w:rsidRDefault="00FE33EF">
      <w:pPr>
        <w:rPr>
          <w:rFonts w:ascii="Calibri" w:hAnsi="Calibri"/>
          <w:sz w:val="22"/>
        </w:rPr>
      </w:pPr>
    </w:p>
    <w:p w:rsidR="004559B5" w:rsidRPr="00FA154F" w:rsidRDefault="003C0AE4" w:rsidP="004559B5">
      <w:pPr>
        <w:rPr>
          <w:rFonts w:ascii="Calibri" w:hAnsi="Calibri"/>
          <w:sz w:val="22"/>
        </w:rPr>
      </w:pPr>
      <w:r w:rsidRPr="004F7A06">
        <w:rPr>
          <w:rFonts w:ascii="Calibri" w:hAnsi="Calibri"/>
          <w:b/>
        </w:rPr>
        <w:t>GUIDELINE:</w:t>
      </w:r>
      <w:r w:rsidRPr="004F7A06">
        <w:rPr>
          <w:rFonts w:ascii="Calibri" w:hAnsi="Calibri"/>
          <w:sz w:val="22"/>
        </w:rPr>
        <w:t xml:space="preserve"> </w:t>
      </w:r>
      <w:r w:rsidR="000D292B" w:rsidRPr="00FA154F">
        <w:rPr>
          <w:rFonts w:ascii="Calibri" w:hAnsi="Calibri"/>
          <w:sz w:val="22"/>
        </w:rPr>
        <w:t>The Ontario Curriculum Grades 9 and 10</w:t>
      </w:r>
    </w:p>
    <w:p w:rsidR="003C0AE4" w:rsidRPr="004F7A06" w:rsidRDefault="003C0AE4">
      <w:pPr>
        <w:rPr>
          <w:rFonts w:ascii="Calibri" w:hAnsi="Calibri"/>
          <w:sz w:val="22"/>
        </w:rPr>
      </w:pP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4F7A06">
        <w:rPr>
          <w:rFonts w:ascii="Calibri" w:hAnsi="Calibri" w:cs="Calibri"/>
          <w:lang w:val="en-US"/>
        </w:rPr>
        <w:t>The text will be provided without charge</w:t>
      </w:r>
      <w:r w:rsidR="00E04A03" w:rsidRPr="004F7A06">
        <w:rPr>
          <w:rFonts w:ascii="Calibri" w:hAnsi="Calibri" w:cs="Calibri"/>
          <w:lang w:val="en-US"/>
        </w:rPr>
        <w:t>.</w:t>
      </w:r>
      <w:r w:rsidRPr="004F7A06">
        <w:rPr>
          <w:rFonts w:ascii="Calibri" w:hAnsi="Calibri" w:cs="Calibri"/>
          <w:lang w:val="en-US"/>
        </w:rPr>
        <w:t xml:space="preserve"> </w:t>
      </w:r>
      <w:r w:rsidR="00E04A03" w:rsidRPr="004F7A06">
        <w:rPr>
          <w:rFonts w:ascii="Calibri" w:hAnsi="Calibri" w:cs="Calibri"/>
          <w:lang w:val="en-US"/>
        </w:rPr>
        <w:t>The student is responsible for returning the book</w:t>
      </w:r>
      <w:r w:rsidRPr="004F7A06">
        <w:rPr>
          <w:rFonts w:ascii="Calibri" w:hAnsi="Calibri" w:cs="Calibri"/>
          <w:lang w:val="en-US"/>
        </w:rPr>
        <w:t xml:space="preserve"> i</w:t>
      </w:r>
      <w:r w:rsidR="00E04A03" w:rsidRPr="004F7A06">
        <w:rPr>
          <w:rFonts w:ascii="Calibri" w:hAnsi="Calibri" w:cs="Calibri"/>
          <w:lang w:val="en-US"/>
        </w:rPr>
        <w:t>n reasonable condition. The student</w:t>
      </w:r>
      <w:r w:rsidRPr="004F7A06">
        <w:rPr>
          <w:rFonts w:ascii="Calibri" w:hAnsi="Calibri" w:cs="Calibri"/>
          <w:lang w:val="en-US"/>
        </w:rPr>
        <w:t xml:space="preserve"> will be charged for lost or damaged books. </w:t>
      </w:r>
      <w:r w:rsidRPr="004F7A06">
        <w:rPr>
          <w:rFonts w:ascii="Calibri" w:hAnsi="Calibri" w:cs="Calibri"/>
          <w:b/>
          <w:lang w:val="en-US"/>
        </w:rPr>
        <w:t xml:space="preserve">Textbook replacement cost: </w:t>
      </w:r>
      <w:r w:rsidR="000D292B" w:rsidRPr="004F7A06">
        <w:rPr>
          <w:rFonts w:ascii="Calibri" w:hAnsi="Calibri" w:cs="Calibri"/>
          <w:b/>
          <w:lang w:val="en-US"/>
        </w:rPr>
        <w:t xml:space="preserve"> $90.00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FE2D68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4B34D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211E2" w:rsidRDefault="004559B5" w:rsidP="00E211E2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COURSE DESCRIPTION: </w:t>
      </w:r>
      <w:r w:rsidR="00E211E2">
        <w:rPr>
          <w:rFonts w:ascii="Calibri" w:hAnsi="Calibri" w:cs="Calibri"/>
          <w:b/>
          <w:lang w:val="en-US"/>
        </w:rPr>
        <w:t xml:space="preserve">  </w:t>
      </w:r>
    </w:p>
    <w:p w:rsidR="004F7A06" w:rsidRDefault="004F7A06" w:rsidP="00E211E2">
      <w:pPr>
        <w:rPr>
          <w:rFonts w:ascii="Calibri" w:hAnsi="Calibri" w:cs="Calibri"/>
          <w:b/>
          <w:lang w:val="en-US"/>
        </w:rPr>
      </w:pPr>
    </w:p>
    <w:p w:rsidR="004559B5" w:rsidRPr="004A2D40" w:rsidRDefault="00E211E2" w:rsidP="00E211E2">
      <w:pPr>
        <w:rPr>
          <w:rFonts w:ascii="Calibri" w:hAnsi="Calibri" w:cs="Calibri"/>
          <w:lang w:val="en"/>
        </w:rPr>
      </w:pPr>
      <w:r w:rsidRPr="004A2D40">
        <w:rPr>
          <w:rFonts w:ascii="Calibri" w:hAnsi="Calibri" w:cs="Calibri"/>
          <w:lang w:val="en"/>
        </w:rPr>
        <w:t>This course enables students to broaden their understanding of relationships and extend their problem-solving and algebraic skills through investigation, the effective use of technology, and abstract reasoning. Students will explore quadratic relationships and their applications; solve and apply linear systems; verify properties of geometric figures using analytic geometry; and investigate the trigonometry of right and acute triangles. Students will reason mathematically as they solve multi-step problems and communicate their thinking.</w:t>
      </w:r>
    </w:p>
    <w:p w:rsidR="00E211E2" w:rsidRPr="004A2D40" w:rsidRDefault="00E211E2" w:rsidP="00E211E2">
      <w:pPr>
        <w:rPr>
          <w:rFonts w:ascii="Calibri" w:hAnsi="Calibri" w:cs="Calibri"/>
          <w:b/>
          <w:u w:val="single"/>
          <w:lang w:val="en-US"/>
        </w:rPr>
      </w:pPr>
    </w:p>
    <w:p w:rsidR="003C0AE4" w:rsidRDefault="004559B5">
      <w:pPr>
        <w:pStyle w:val="BodyTextInden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STRANDS and </w:t>
      </w:r>
      <w:r w:rsidR="003C0AE4" w:rsidRPr="00DE7B04">
        <w:rPr>
          <w:rFonts w:ascii="Calibri" w:hAnsi="Calibri"/>
          <w:b/>
          <w:u w:val="single"/>
        </w:rPr>
        <w:t>OVERALL EXPECTATIONS:</w:t>
      </w:r>
      <w:r>
        <w:rPr>
          <w:rFonts w:ascii="Calibri" w:hAnsi="Calibri"/>
          <w:b/>
          <w:u w:val="single"/>
        </w:rPr>
        <w:t xml:space="preserve"> </w:t>
      </w:r>
    </w:p>
    <w:p w:rsidR="004559B5" w:rsidRPr="00E211E2" w:rsidRDefault="004559B5">
      <w:pPr>
        <w:pStyle w:val="BodyTextIndent"/>
        <w:rPr>
          <w:rFonts w:ascii="Calibri" w:hAnsi="Calibri"/>
          <w:i/>
        </w:rPr>
      </w:pPr>
    </w:p>
    <w:p w:rsidR="00E211E2" w:rsidRDefault="00E211E2">
      <w:pPr>
        <w:rPr>
          <w:rFonts w:ascii="BulldogMediumItalic" w:hAnsi="BulldogMediumItalic" w:cs="BulldogMediumItalic"/>
          <w:b/>
          <w:i/>
          <w:iCs/>
          <w:lang w:eastAsia="en-CA"/>
        </w:rPr>
      </w:pPr>
      <w:r w:rsidRPr="00E211E2">
        <w:rPr>
          <w:rFonts w:ascii="BulldogMedium" w:hAnsi="BulldogMedium" w:cs="BulldogMedium"/>
          <w:b/>
          <w:lang w:eastAsia="en-CA"/>
        </w:rPr>
        <w:t xml:space="preserve">Quadratic Relations of the Form </w:t>
      </w:r>
      <w:r w:rsidRPr="00E211E2">
        <w:rPr>
          <w:rFonts w:ascii="BulldogMediumItalic" w:hAnsi="BulldogMediumItalic" w:cs="BulldogMediumItalic"/>
          <w:b/>
          <w:i/>
          <w:iCs/>
          <w:lang w:eastAsia="en-CA"/>
        </w:rPr>
        <w:t xml:space="preserve">y </w:t>
      </w:r>
      <w:r w:rsidRPr="00E211E2">
        <w:rPr>
          <w:rFonts w:ascii="BulldogMedium" w:hAnsi="BulldogMedium" w:cs="BulldogMedium"/>
          <w:b/>
          <w:lang w:eastAsia="en-CA"/>
        </w:rPr>
        <w:t xml:space="preserve">= </w:t>
      </w:r>
      <w:r w:rsidRPr="00E211E2">
        <w:rPr>
          <w:rFonts w:ascii="BulldogMediumItalic" w:hAnsi="BulldogMediumItalic" w:cs="BulldogMediumItalic"/>
          <w:b/>
          <w:i/>
          <w:iCs/>
          <w:lang w:eastAsia="en-CA"/>
        </w:rPr>
        <w:t>ax</w:t>
      </w:r>
      <w:r w:rsidRPr="00E211E2">
        <w:rPr>
          <w:rFonts w:ascii="BulldogMedium" w:hAnsi="BulldogMedium" w:cs="BulldogMedium"/>
          <w:b/>
          <w:lang w:eastAsia="en-CA"/>
        </w:rPr>
        <w:t xml:space="preserve">2 + </w:t>
      </w:r>
      <w:proofErr w:type="spellStart"/>
      <w:r w:rsidRPr="00E211E2">
        <w:rPr>
          <w:rFonts w:ascii="BulldogMediumItalic" w:hAnsi="BulldogMediumItalic" w:cs="BulldogMediumItalic"/>
          <w:b/>
          <w:i/>
          <w:iCs/>
          <w:lang w:eastAsia="en-CA"/>
        </w:rPr>
        <w:t>bx</w:t>
      </w:r>
      <w:proofErr w:type="spellEnd"/>
      <w:r w:rsidRPr="00E211E2">
        <w:rPr>
          <w:rFonts w:ascii="BulldogMediumItalic" w:hAnsi="BulldogMediumItalic" w:cs="BulldogMediumItalic"/>
          <w:b/>
          <w:i/>
          <w:iCs/>
          <w:lang w:eastAsia="en-CA"/>
        </w:rPr>
        <w:t xml:space="preserve"> </w:t>
      </w:r>
      <w:r w:rsidRPr="00E211E2">
        <w:rPr>
          <w:rFonts w:ascii="BulldogMedium" w:hAnsi="BulldogMedium" w:cs="BulldogMedium"/>
          <w:b/>
          <w:lang w:eastAsia="en-CA"/>
        </w:rPr>
        <w:t xml:space="preserve">+ </w:t>
      </w:r>
      <w:r w:rsidRPr="00E211E2">
        <w:rPr>
          <w:rFonts w:ascii="BulldogMediumItalic" w:hAnsi="BulldogMediumItalic" w:cs="BulldogMediumItalic"/>
          <w:b/>
          <w:i/>
          <w:iCs/>
          <w:lang w:eastAsia="en-CA"/>
        </w:rPr>
        <w:t>c</w:t>
      </w:r>
    </w:p>
    <w:p w:rsidR="00E211E2" w:rsidRDefault="00E211E2">
      <w:pPr>
        <w:rPr>
          <w:rFonts w:ascii="BulldogMediumItalic" w:hAnsi="BulldogMediumItalic" w:cs="BulldogMediumItalic"/>
          <w:i/>
          <w:iCs/>
          <w:lang w:eastAsia="en-CA"/>
        </w:rPr>
      </w:pP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determine the basic properties of quadratic relations;</w:t>
      </w: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 xml:space="preserve">• relate transformations of the graph of </w:t>
      </w:r>
      <w:r>
        <w:rPr>
          <w:i/>
          <w:iCs/>
          <w:sz w:val="23"/>
          <w:szCs w:val="23"/>
          <w:lang w:eastAsia="en-CA"/>
        </w:rPr>
        <w:t xml:space="preserve">y </w:t>
      </w:r>
      <w:r>
        <w:rPr>
          <w:rFonts w:ascii="Arial" w:hAnsi="Arial" w:cs="Arial"/>
          <w:sz w:val="23"/>
          <w:szCs w:val="23"/>
          <w:lang w:eastAsia="en-CA"/>
        </w:rPr>
        <w:t xml:space="preserve">= </w:t>
      </w:r>
      <w:r>
        <w:rPr>
          <w:i/>
          <w:iCs/>
          <w:sz w:val="23"/>
          <w:szCs w:val="23"/>
          <w:lang w:eastAsia="en-CA"/>
        </w:rPr>
        <w:t>x</w:t>
      </w:r>
      <w:r>
        <w:rPr>
          <w:sz w:val="17"/>
          <w:szCs w:val="17"/>
          <w:lang w:eastAsia="en-CA"/>
        </w:rPr>
        <w:t xml:space="preserve">2 </w:t>
      </w:r>
      <w:r>
        <w:rPr>
          <w:sz w:val="23"/>
          <w:szCs w:val="23"/>
          <w:lang w:eastAsia="en-CA"/>
        </w:rPr>
        <w:t xml:space="preserve">to the algebraic representation </w:t>
      </w:r>
      <w:r>
        <w:rPr>
          <w:i/>
          <w:iCs/>
          <w:sz w:val="23"/>
          <w:szCs w:val="23"/>
          <w:lang w:eastAsia="en-CA"/>
        </w:rPr>
        <w:t xml:space="preserve">y </w:t>
      </w:r>
      <w:r>
        <w:rPr>
          <w:rFonts w:ascii="Arial" w:hAnsi="Arial" w:cs="Arial"/>
          <w:sz w:val="23"/>
          <w:szCs w:val="23"/>
          <w:lang w:eastAsia="en-CA"/>
        </w:rPr>
        <w:t xml:space="preserve">= </w:t>
      </w:r>
      <w:r>
        <w:rPr>
          <w:i/>
          <w:iCs/>
          <w:sz w:val="23"/>
          <w:szCs w:val="23"/>
          <w:lang w:eastAsia="en-CA"/>
        </w:rPr>
        <w:t>a</w:t>
      </w:r>
      <w:r>
        <w:rPr>
          <w:sz w:val="23"/>
          <w:szCs w:val="23"/>
          <w:lang w:eastAsia="en-CA"/>
        </w:rPr>
        <w:t>(</w:t>
      </w:r>
      <w:r>
        <w:rPr>
          <w:i/>
          <w:iCs/>
          <w:sz w:val="23"/>
          <w:szCs w:val="23"/>
          <w:lang w:eastAsia="en-CA"/>
        </w:rPr>
        <w:t>x – h</w:t>
      </w:r>
      <w:r>
        <w:rPr>
          <w:sz w:val="23"/>
          <w:szCs w:val="23"/>
          <w:lang w:eastAsia="en-CA"/>
        </w:rPr>
        <w:t>)</w:t>
      </w:r>
      <w:r>
        <w:rPr>
          <w:sz w:val="17"/>
          <w:szCs w:val="17"/>
          <w:lang w:eastAsia="en-CA"/>
        </w:rPr>
        <w:t xml:space="preserve">2 </w:t>
      </w:r>
      <w:r>
        <w:rPr>
          <w:i/>
          <w:iCs/>
          <w:sz w:val="23"/>
          <w:szCs w:val="23"/>
          <w:lang w:eastAsia="en-CA"/>
        </w:rPr>
        <w:t>+ k</w:t>
      </w:r>
      <w:r>
        <w:rPr>
          <w:sz w:val="23"/>
          <w:szCs w:val="23"/>
          <w:lang w:eastAsia="en-CA"/>
        </w:rPr>
        <w:t>;</w:t>
      </w: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solve quadratic equations and interpret the solutions with respect to the corresponding relations;</w:t>
      </w:r>
    </w:p>
    <w:p w:rsidR="00E211E2" w:rsidRDefault="00E211E2" w:rsidP="00E211E2">
      <w:pPr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solve problems involving quadratic relations.</w:t>
      </w:r>
    </w:p>
    <w:p w:rsidR="00E211E2" w:rsidRDefault="00E211E2" w:rsidP="00E211E2">
      <w:pPr>
        <w:rPr>
          <w:sz w:val="23"/>
          <w:szCs w:val="23"/>
          <w:lang w:eastAsia="en-CA"/>
        </w:rPr>
      </w:pPr>
    </w:p>
    <w:p w:rsidR="00E211E2" w:rsidRDefault="00E211E2" w:rsidP="00E211E2">
      <w:pPr>
        <w:rPr>
          <w:rFonts w:ascii="BulldogMedium" w:hAnsi="BulldogMedium" w:cs="BulldogMedium"/>
          <w:b/>
          <w:lang w:eastAsia="en-CA"/>
        </w:rPr>
      </w:pPr>
      <w:r w:rsidRPr="00E211E2">
        <w:rPr>
          <w:rFonts w:ascii="BulldogMedium" w:hAnsi="BulldogMedium" w:cs="BulldogMedium"/>
          <w:b/>
          <w:lang w:eastAsia="en-CA"/>
        </w:rPr>
        <w:t>Analytic Geometry</w:t>
      </w:r>
    </w:p>
    <w:p w:rsidR="00E211E2" w:rsidRPr="00E211E2" w:rsidRDefault="00E211E2" w:rsidP="00E211E2">
      <w:pPr>
        <w:rPr>
          <w:rFonts w:ascii="Calibri" w:hAnsi="Calibri"/>
          <w:b/>
        </w:rPr>
      </w:pP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model and solve problems involving the intersection of two straight lines;</w:t>
      </w: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solve problems using analytic geometry involving properties of lines and line segments;</w:t>
      </w:r>
    </w:p>
    <w:p w:rsidR="007555CD" w:rsidRDefault="00E211E2" w:rsidP="00E211E2">
      <w:pPr>
        <w:pStyle w:val="BodyTextIndent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verify geometric properties of triangles and quadrilaterals, using analytic geometry.</w:t>
      </w:r>
    </w:p>
    <w:p w:rsidR="00E211E2" w:rsidRDefault="00E211E2" w:rsidP="00E211E2">
      <w:pPr>
        <w:pStyle w:val="BodyTextIndent"/>
        <w:rPr>
          <w:sz w:val="23"/>
          <w:szCs w:val="23"/>
          <w:lang w:eastAsia="en-CA"/>
        </w:rPr>
      </w:pPr>
    </w:p>
    <w:p w:rsidR="00E211E2" w:rsidRDefault="00E211E2" w:rsidP="00E211E2">
      <w:pPr>
        <w:pStyle w:val="BodyTextIndent"/>
        <w:rPr>
          <w:rFonts w:ascii="BulldogMedium" w:hAnsi="BulldogMedium" w:cs="BulldogMedium"/>
          <w:b/>
          <w:lang w:eastAsia="en-CA"/>
        </w:rPr>
      </w:pPr>
      <w:r w:rsidRPr="00E211E2">
        <w:rPr>
          <w:rFonts w:ascii="BulldogMedium" w:hAnsi="BulldogMedium" w:cs="BulldogMedium"/>
          <w:b/>
          <w:lang w:eastAsia="en-CA"/>
        </w:rPr>
        <w:t>Trigonometry</w:t>
      </w:r>
    </w:p>
    <w:p w:rsidR="00E211E2" w:rsidRDefault="00E211E2" w:rsidP="00E211E2">
      <w:pPr>
        <w:pStyle w:val="BodyTextIndent"/>
        <w:rPr>
          <w:rFonts w:ascii="BulldogMedium" w:hAnsi="BulldogMedium" w:cs="BulldogMedium"/>
          <w:b/>
          <w:lang w:eastAsia="en-CA"/>
        </w:rPr>
      </w:pP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use their knowledge of ratio and proportion to investigate similar triangles and solve problems related to similarity;</w:t>
      </w:r>
    </w:p>
    <w:p w:rsidR="00E211E2" w:rsidRDefault="00E211E2" w:rsidP="00E211E2">
      <w:pPr>
        <w:autoSpaceDE w:val="0"/>
        <w:autoSpaceDN w:val="0"/>
        <w:adjustRightInd w:val="0"/>
        <w:rPr>
          <w:sz w:val="23"/>
          <w:szCs w:val="23"/>
          <w:lang w:eastAsia="en-CA"/>
        </w:rPr>
      </w:pPr>
      <w:r>
        <w:rPr>
          <w:sz w:val="23"/>
          <w:szCs w:val="23"/>
          <w:lang w:eastAsia="en-CA"/>
        </w:rPr>
        <w:t>• solve problems involving right triangles, using the primary trigonometric ratios and the Pythagorean theorem;</w:t>
      </w:r>
    </w:p>
    <w:p w:rsidR="00E211E2" w:rsidRPr="00E211E2" w:rsidRDefault="00E211E2" w:rsidP="00E211E2">
      <w:pPr>
        <w:pStyle w:val="BodyTextIndent"/>
        <w:rPr>
          <w:rFonts w:ascii="Calibri" w:hAnsi="Calibri"/>
          <w:b/>
        </w:rPr>
      </w:pPr>
      <w:r>
        <w:rPr>
          <w:sz w:val="23"/>
          <w:szCs w:val="23"/>
          <w:lang w:eastAsia="en-CA"/>
        </w:rPr>
        <w:t>• solve problems involving acute triangles, using the sine law and the cosine law.</w:t>
      </w:r>
    </w:p>
    <w:p w:rsidR="0077467C" w:rsidRPr="00DE7B04" w:rsidRDefault="0077467C">
      <w:pPr>
        <w:pStyle w:val="BodyTextIndent"/>
        <w:rPr>
          <w:rFonts w:ascii="Calibri" w:hAnsi="Calibri"/>
          <w:sz w:val="22"/>
        </w:rPr>
      </w:pPr>
    </w:p>
    <w:p w:rsidR="00A749FD" w:rsidRPr="00DE7B04" w:rsidRDefault="00A749FD">
      <w:pPr>
        <w:pStyle w:val="BodyTextIndent"/>
        <w:rPr>
          <w:rFonts w:ascii="Calibri" w:hAnsi="Calibri"/>
          <w:sz w:val="22"/>
        </w:rPr>
      </w:pPr>
    </w:p>
    <w:p w:rsidR="00AC59D0" w:rsidRDefault="00AC59D0" w:rsidP="00E14EEC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AC59D0" w:rsidRDefault="00AC59D0" w:rsidP="00E14EEC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AC59D0" w:rsidRDefault="00AC59D0" w:rsidP="00E14EEC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AC59D0" w:rsidRDefault="00AC59D0" w:rsidP="00E14EEC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E60028" w:rsidRPr="00E60028" w:rsidRDefault="00E60028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The primary purpose of assessment and evaluation is to improve student learning</w:t>
      </w:r>
    </w:p>
    <w:p w:rsidR="004559B5" w:rsidRPr="00E60028" w:rsidRDefault="004559B5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512D22" w:rsidRPr="00512D22" w:rsidRDefault="00400920" w:rsidP="00512D2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4559B5" w:rsidRDefault="004559B5" w:rsidP="004559B5">
      <w:pPr>
        <w:rPr>
          <w:b/>
        </w:rPr>
      </w:pP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Default="00E14EEC" w:rsidP="00E14EEC">
      <w:pPr>
        <w:rPr>
          <w:rFonts w:ascii="Calibri" w:hAnsi="Calibri" w:cs="Calibri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Default="003778D5" w:rsidP="003778D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Default="003778D5" w:rsidP="004559B5">
      <w:pPr>
        <w:rPr>
          <w:rFonts w:ascii="Calibri" w:hAnsi="Calibri" w:cs="Calibri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8849AC" w:rsidRDefault="003778D5" w:rsidP="004559B5">
      <w:pPr>
        <w:rPr>
          <w:rFonts w:ascii="Calibri" w:hAnsi="Calibri" w:cs="Calibri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4F7A06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4559B5" w:rsidRPr="008849AC" w:rsidRDefault="004F7A06" w:rsidP="004559B5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lang w:val="en-US"/>
        </w:rPr>
        <w:br w:type="page"/>
      </w:r>
      <w:r w:rsidR="004559B5" w:rsidRPr="008849AC">
        <w:rPr>
          <w:rFonts w:ascii="Calibri" w:hAnsi="Calibri" w:cs="Calibri"/>
          <w:b/>
          <w:u w:val="single"/>
          <w:lang w:val="en-US"/>
        </w:rPr>
        <w:lastRenderedPageBreak/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5B5F02" w:rsidRDefault="005B5F02" w:rsidP="005B5F0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4559B5" w:rsidRPr="008849AC" w:rsidRDefault="00AC59D0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4559B5" w:rsidRPr="008849AC">
        <w:rPr>
          <w:rFonts w:ascii="Calibri" w:hAnsi="Calibri" w:cs="Calibri"/>
          <w:lang w:val="en-US"/>
        </w:rPr>
        <w:t xml:space="preserve"> </w:t>
      </w:r>
    </w:p>
    <w:p w:rsidR="004559B5" w:rsidRDefault="004559B5" w:rsidP="004559B5">
      <w:pPr>
        <w:rPr>
          <w:rFonts w:ascii="Calibri" w:hAnsi="Calibri" w:cs="Calibri"/>
        </w:rPr>
      </w:pPr>
    </w:p>
    <w:p w:rsidR="004F7A06" w:rsidRDefault="004F7A06" w:rsidP="004559B5">
      <w:pPr>
        <w:rPr>
          <w:rFonts w:ascii="Calibri" w:hAnsi="Calibri" w:cs="Calibri"/>
        </w:rPr>
      </w:pPr>
    </w:p>
    <w:p w:rsidR="004F7A06" w:rsidRDefault="004F7A06" w:rsidP="004559B5">
      <w:pPr>
        <w:rPr>
          <w:rFonts w:ascii="Calibri" w:hAnsi="Calibri" w:cs="Calibri"/>
        </w:rPr>
      </w:pPr>
    </w:p>
    <w:p w:rsidR="004F7A06" w:rsidRPr="008849AC" w:rsidRDefault="004F7A06" w:rsidP="004559B5">
      <w:pPr>
        <w:rPr>
          <w:rFonts w:ascii="Calibri" w:hAnsi="Calibri" w:cs="Calibri"/>
        </w:rPr>
      </w:pPr>
    </w:p>
    <w:p w:rsidR="008849AC" w:rsidRDefault="008849AC" w:rsidP="008849AC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8849AC" w:rsidRPr="00DE7B04" w:rsidRDefault="00FE2D68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8F747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0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7"/>
        <w:gridCol w:w="1581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FE2D68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-1214755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E82AF4" w:rsidRPr="00DE7B04" w:rsidRDefault="003E0C26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i/>
                <w:sz w:val="28"/>
                <w:szCs w:val="28"/>
              </w:rPr>
              <w:t>Mathmatics</w:t>
            </w:r>
            <w:proofErr w:type="spellEnd"/>
            <w:r w:rsidR="00E82AF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C5C4C">
              <w:rPr>
                <w:rFonts w:ascii="Calibri" w:hAnsi="Calibri"/>
                <w:b/>
                <w:sz w:val="28"/>
                <w:szCs w:val="28"/>
              </w:rPr>
              <w:t>Course Outline 2015/2016</w:t>
            </w:r>
            <w:bookmarkStart w:id="0" w:name="_GoBack"/>
            <w:bookmarkEnd w:id="0"/>
          </w:p>
          <w:p w:rsidR="003E0C26" w:rsidRPr="004559B5" w:rsidRDefault="003E0C26" w:rsidP="003E0C26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Academic Grade 10 Mathematics – MPM2D</w:t>
            </w:r>
          </w:p>
          <w:p w:rsidR="00E82AF4" w:rsidRPr="004559B5" w:rsidRDefault="00E82AF4" w:rsidP="008849AC">
            <w:pPr>
              <w:pStyle w:val="Heading1"/>
              <w:rPr>
                <w:rFonts w:ascii="Calibri" w:hAnsi="Calibri"/>
                <w:i/>
                <w:szCs w:val="28"/>
              </w:rPr>
            </w:pPr>
          </w:p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FE2D68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F4" w:rsidRPr="003E0C26" w:rsidRDefault="00E82AF4" w:rsidP="00E82AF4">
      <w:pPr>
        <w:ind w:right="-334"/>
        <w:rPr>
          <w:rFonts w:ascii="Calibri" w:hAnsi="Calibri"/>
          <w:sz w:val="22"/>
        </w:rPr>
      </w:pPr>
      <w:r w:rsidRPr="003E0C26">
        <w:rPr>
          <w:rFonts w:ascii="Calibri" w:hAnsi="Calibri"/>
          <w:b/>
        </w:rPr>
        <w:t>PREREQUISITE:</w:t>
      </w:r>
      <w:r w:rsidR="003E0C26" w:rsidRPr="003E0C26">
        <w:rPr>
          <w:rFonts w:ascii="Calibri" w:hAnsi="Calibri"/>
          <w:b/>
        </w:rPr>
        <w:t xml:space="preserve"> </w:t>
      </w:r>
      <w:r w:rsidR="003E0C26" w:rsidRPr="00FA154F">
        <w:rPr>
          <w:rFonts w:ascii="Calibri" w:hAnsi="Calibri"/>
        </w:rPr>
        <w:t>MPM1D</w:t>
      </w:r>
      <w:r w:rsidRPr="003E0C26">
        <w:rPr>
          <w:rFonts w:ascii="Calibri" w:hAnsi="Calibri"/>
          <w:sz w:val="22"/>
        </w:rPr>
        <w:tab/>
      </w:r>
      <w:r w:rsidRPr="003E0C26">
        <w:rPr>
          <w:rFonts w:ascii="Calibri" w:hAnsi="Calibri"/>
          <w:sz w:val="22"/>
        </w:rPr>
        <w:tab/>
      </w:r>
      <w:r w:rsidRPr="003E0C26">
        <w:rPr>
          <w:rFonts w:ascii="Calibri" w:hAnsi="Calibri"/>
          <w:b/>
        </w:rPr>
        <w:t>HOURS</w:t>
      </w:r>
      <w:r w:rsidRPr="003E0C26">
        <w:rPr>
          <w:rFonts w:ascii="Calibri" w:hAnsi="Calibri"/>
          <w:b/>
          <w:sz w:val="22"/>
        </w:rPr>
        <w:t>:</w:t>
      </w:r>
      <w:r w:rsidRPr="003E0C26">
        <w:rPr>
          <w:rFonts w:ascii="Calibri" w:hAnsi="Calibri"/>
          <w:sz w:val="22"/>
        </w:rPr>
        <w:t xml:space="preserve"> 110</w:t>
      </w:r>
      <w:r w:rsidRPr="003E0C26">
        <w:rPr>
          <w:rFonts w:ascii="Calibri" w:hAnsi="Calibri"/>
          <w:sz w:val="22"/>
        </w:rPr>
        <w:tab/>
        <w:t xml:space="preserve">             </w:t>
      </w:r>
      <w:r w:rsidRPr="003E0C26">
        <w:rPr>
          <w:rFonts w:ascii="Calibri" w:hAnsi="Calibri"/>
          <w:b/>
        </w:rPr>
        <w:t>CREDIT VALUE:</w:t>
      </w:r>
      <w:r w:rsidRPr="003E0C26">
        <w:rPr>
          <w:rFonts w:ascii="Calibri" w:hAnsi="Calibri"/>
          <w:sz w:val="22"/>
        </w:rPr>
        <w:t xml:space="preserve"> </w:t>
      </w:r>
      <w:r w:rsidRPr="003E0C26">
        <w:rPr>
          <w:rFonts w:ascii="Calibri" w:hAnsi="Calibri"/>
          <w:sz w:val="22"/>
          <w:szCs w:val="22"/>
        </w:rPr>
        <w:t xml:space="preserve">1 </w:t>
      </w:r>
    </w:p>
    <w:p w:rsidR="00E82AF4" w:rsidRPr="003E0C26" w:rsidRDefault="00E82AF4" w:rsidP="00E82AF4">
      <w:pPr>
        <w:rPr>
          <w:rFonts w:ascii="Calibri" w:hAnsi="Calibri"/>
          <w:sz w:val="22"/>
        </w:rPr>
      </w:pPr>
    </w:p>
    <w:p w:rsidR="00E82AF4" w:rsidRPr="00FA154F" w:rsidRDefault="00E82AF4" w:rsidP="00E82AF4">
      <w:pPr>
        <w:rPr>
          <w:rFonts w:ascii="Calibri" w:hAnsi="Calibri"/>
          <w:sz w:val="22"/>
        </w:rPr>
      </w:pPr>
      <w:r w:rsidRPr="003E0C26">
        <w:rPr>
          <w:rFonts w:ascii="Calibri" w:hAnsi="Calibri"/>
          <w:b/>
        </w:rPr>
        <w:t>DEPARTMENT HEAD:</w:t>
      </w:r>
      <w:r w:rsidRPr="003E0C26">
        <w:rPr>
          <w:rFonts w:ascii="Calibri" w:hAnsi="Calibri"/>
          <w:sz w:val="22"/>
        </w:rPr>
        <w:tab/>
      </w:r>
      <w:r w:rsidR="00FA154F">
        <w:rPr>
          <w:rFonts w:ascii="Calibri" w:hAnsi="Calibri"/>
          <w:sz w:val="22"/>
        </w:rPr>
        <w:t>Mrs. R. Southern</w:t>
      </w:r>
      <w:r w:rsidRPr="003E0C26">
        <w:rPr>
          <w:rFonts w:ascii="Calibri" w:hAnsi="Calibri"/>
          <w:sz w:val="22"/>
        </w:rPr>
        <w:tab/>
      </w:r>
      <w:r w:rsidRPr="003E0C26">
        <w:rPr>
          <w:rFonts w:ascii="Calibri" w:hAnsi="Calibri"/>
          <w:sz w:val="22"/>
        </w:rPr>
        <w:tab/>
      </w:r>
      <w:r w:rsidRPr="003E0C26">
        <w:rPr>
          <w:rFonts w:ascii="Calibri" w:hAnsi="Calibri"/>
          <w:b/>
        </w:rPr>
        <w:t>TEXTBOOK:</w:t>
      </w:r>
      <w:r w:rsidR="004F7A06" w:rsidRPr="003E0C26">
        <w:rPr>
          <w:rFonts w:ascii="Calibri" w:hAnsi="Calibri"/>
          <w:b/>
        </w:rPr>
        <w:tab/>
      </w:r>
      <w:r w:rsidR="004F7A06" w:rsidRPr="00FA154F">
        <w:rPr>
          <w:rFonts w:ascii="Calibri" w:hAnsi="Calibri"/>
        </w:rPr>
        <w:t>Principles of Mathematics 10</w:t>
      </w:r>
      <w:r w:rsidRPr="00FA154F">
        <w:rPr>
          <w:rFonts w:ascii="Calibri" w:hAnsi="Calibri"/>
          <w:sz w:val="22"/>
        </w:rPr>
        <w:t xml:space="preserve"> </w:t>
      </w:r>
      <w:r w:rsidRPr="00FA154F">
        <w:rPr>
          <w:rFonts w:ascii="Calibri" w:hAnsi="Calibri"/>
          <w:sz w:val="22"/>
        </w:rPr>
        <w:tab/>
      </w:r>
    </w:p>
    <w:p w:rsidR="00E82AF4" w:rsidRPr="00FA154F" w:rsidRDefault="00E82AF4" w:rsidP="00E82AF4">
      <w:pPr>
        <w:rPr>
          <w:rFonts w:ascii="Calibri" w:hAnsi="Calibri"/>
          <w:sz w:val="22"/>
        </w:rPr>
      </w:pPr>
    </w:p>
    <w:p w:rsidR="00E82AF4" w:rsidRPr="00FA154F" w:rsidRDefault="00E82AF4" w:rsidP="00E82AF4">
      <w:pPr>
        <w:rPr>
          <w:rFonts w:ascii="Calibri" w:hAnsi="Calibri"/>
          <w:sz w:val="22"/>
        </w:rPr>
      </w:pPr>
      <w:r w:rsidRPr="003E0C26">
        <w:rPr>
          <w:rFonts w:ascii="Calibri" w:hAnsi="Calibri"/>
          <w:b/>
        </w:rPr>
        <w:t>REQUIRED MATERIALS</w:t>
      </w:r>
      <w:r w:rsidRPr="003E0C26">
        <w:rPr>
          <w:rFonts w:ascii="Calibri" w:hAnsi="Calibri"/>
          <w:sz w:val="22"/>
        </w:rPr>
        <w:t xml:space="preserve">:     </w:t>
      </w:r>
      <w:r w:rsidR="003E0C26" w:rsidRPr="00FA154F">
        <w:rPr>
          <w:rFonts w:ascii="Calibri" w:hAnsi="Calibri"/>
          <w:sz w:val="22"/>
        </w:rPr>
        <w:t>Calculator, Pencil, Ruler and Textbook</w:t>
      </w:r>
    </w:p>
    <w:p w:rsidR="00E82AF4" w:rsidRPr="00FA154F" w:rsidRDefault="00E82AF4" w:rsidP="00E82AF4">
      <w:pPr>
        <w:rPr>
          <w:rFonts w:ascii="Calibri" w:hAnsi="Calibri"/>
          <w:sz w:val="22"/>
        </w:rPr>
      </w:pPr>
    </w:p>
    <w:p w:rsidR="00E82AF4" w:rsidRPr="00FA154F" w:rsidRDefault="00E82AF4" w:rsidP="00E82AF4">
      <w:pPr>
        <w:rPr>
          <w:rFonts w:ascii="Calibri" w:hAnsi="Calibri"/>
          <w:sz w:val="22"/>
        </w:rPr>
      </w:pPr>
      <w:r w:rsidRPr="003E0C26">
        <w:rPr>
          <w:rFonts w:ascii="Calibri" w:hAnsi="Calibri"/>
          <w:b/>
        </w:rPr>
        <w:t>GUIDELINE:</w:t>
      </w:r>
      <w:r w:rsidRPr="003E0C26">
        <w:rPr>
          <w:rFonts w:ascii="Calibri" w:hAnsi="Calibri"/>
          <w:sz w:val="22"/>
        </w:rPr>
        <w:t xml:space="preserve"> </w:t>
      </w:r>
      <w:r w:rsidR="003E0C26" w:rsidRPr="00FA154F">
        <w:rPr>
          <w:rFonts w:ascii="Calibri" w:hAnsi="Calibri"/>
          <w:sz w:val="22"/>
        </w:rPr>
        <w:t>The Ontario Curriculum Grades 9 and 10</w:t>
      </w:r>
    </w:p>
    <w:p w:rsidR="00E82AF4" w:rsidRPr="00FA154F" w:rsidRDefault="00E82AF4" w:rsidP="00E82AF4">
      <w:pPr>
        <w:rPr>
          <w:rFonts w:ascii="Calibri" w:hAnsi="Calibri"/>
          <w:sz w:val="22"/>
        </w:rPr>
      </w:pPr>
    </w:p>
    <w:p w:rsidR="00E82AF4" w:rsidRPr="00E82AF4" w:rsidRDefault="00E82AF4" w:rsidP="00E82AF4">
      <w:pPr>
        <w:rPr>
          <w:rFonts w:ascii="Calibri" w:hAnsi="Calibri" w:cs="Calibri"/>
          <w:lang w:val="en-US"/>
        </w:rPr>
      </w:pPr>
      <w:r w:rsidRPr="003E0C26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3E0C26">
        <w:rPr>
          <w:rFonts w:ascii="Calibri" w:hAnsi="Calibri" w:cs="Calibri"/>
          <w:b/>
          <w:lang w:val="en-US"/>
        </w:rPr>
        <w:t>Textbook replacement cost:</w:t>
      </w:r>
      <w:r w:rsidR="003E0C26">
        <w:rPr>
          <w:rFonts w:ascii="Calibri" w:hAnsi="Calibri" w:cs="Calibri"/>
          <w:b/>
          <w:lang w:val="en-US"/>
        </w:rPr>
        <w:t xml:space="preserve"> $90.00</w:t>
      </w:r>
      <w:r w:rsidRPr="00E82AF4">
        <w:rPr>
          <w:rFonts w:ascii="Calibri" w:hAnsi="Calibri" w:cs="Calibri"/>
          <w:b/>
          <w:lang w:val="en-US"/>
        </w:rPr>
        <w:t xml:space="preserve"> 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FE2D68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2A85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FA154F" w:rsidRDefault="00E82AF4" w:rsidP="00E82AF4">
      <w:pPr>
        <w:rPr>
          <w:rFonts w:ascii="Calibri" w:hAnsi="Calibri" w:cs="Calibri"/>
        </w:rPr>
      </w:pPr>
      <w:r w:rsidRPr="003E0C26">
        <w:rPr>
          <w:rFonts w:ascii="Calibri" w:hAnsi="Calibri" w:cs="Calibri"/>
          <w:b/>
        </w:rPr>
        <w:t>Department Head Name</w:t>
      </w:r>
      <w:r w:rsidRPr="003E0C26">
        <w:rPr>
          <w:rFonts w:ascii="Calibri" w:hAnsi="Calibri" w:cs="Calibri"/>
        </w:rPr>
        <w:t xml:space="preserve">: </w:t>
      </w:r>
      <w:r w:rsidR="00FA154F">
        <w:rPr>
          <w:rFonts w:ascii="Calibri" w:hAnsi="Calibri" w:cs="Calibri"/>
        </w:rPr>
        <w:t>Mrs. R. Southern</w:t>
      </w:r>
      <w:r w:rsidRPr="003E0C26">
        <w:rPr>
          <w:rFonts w:ascii="Calibri" w:hAnsi="Calibri" w:cs="Calibri"/>
        </w:rPr>
        <w:tab/>
      </w:r>
      <w:r w:rsidRPr="003E0C26">
        <w:rPr>
          <w:rFonts w:ascii="Calibri" w:hAnsi="Calibri" w:cs="Calibri"/>
        </w:rPr>
        <w:tab/>
      </w:r>
      <w:r w:rsidR="004F7A06" w:rsidRPr="003E0C26">
        <w:rPr>
          <w:rFonts w:ascii="Calibri" w:hAnsi="Calibri" w:cs="Calibri"/>
        </w:rPr>
        <w:tab/>
      </w:r>
      <w:r w:rsidR="004F7A06" w:rsidRPr="003E0C26">
        <w:rPr>
          <w:rFonts w:ascii="Calibri" w:hAnsi="Calibri" w:cs="Calibri"/>
        </w:rPr>
        <w:tab/>
      </w:r>
      <w:r w:rsidRPr="003E0C26">
        <w:rPr>
          <w:rFonts w:ascii="Calibri" w:hAnsi="Calibri" w:cs="Calibri"/>
          <w:b/>
        </w:rPr>
        <w:t>Contact Number</w:t>
      </w:r>
      <w:r w:rsidR="004F7A06" w:rsidRPr="003E0C26">
        <w:rPr>
          <w:rFonts w:ascii="Calibri" w:hAnsi="Calibri" w:cs="Calibri"/>
        </w:rPr>
        <w:t xml:space="preserve">: 905-560-7343 </w:t>
      </w:r>
      <w:proofErr w:type="spellStart"/>
      <w:r w:rsidR="004F7A06" w:rsidRPr="003E0C26">
        <w:rPr>
          <w:rFonts w:ascii="Calibri" w:hAnsi="Calibri" w:cs="Calibri"/>
        </w:rPr>
        <w:t>ext</w:t>
      </w:r>
      <w:proofErr w:type="spellEnd"/>
    </w:p>
    <w:p w:rsidR="00E82AF4" w:rsidRPr="008849AC" w:rsidRDefault="00E82AF4" w:rsidP="00E82AF4">
      <w:pPr>
        <w:rPr>
          <w:rFonts w:ascii="Calibri" w:hAnsi="Calibri" w:cs="Calibri"/>
        </w:rPr>
      </w:pPr>
      <w:r w:rsidRPr="003E0C26">
        <w:rPr>
          <w:rFonts w:ascii="Calibri" w:hAnsi="Calibri" w:cs="Calibri"/>
          <w:b/>
        </w:rPr>
        <w:t>Email:</w:t>
      </w:r>
      <w:r w:rsidR="00FA154F">
        <w:rPr>
          <w:rFonts w:ascii="Calibri" w:hAnsi="Calibri" w:cs="Calibri"/>
          <w:b/>
        </w:rPr>
        <w:t xml:space="preserve"> </w:t>
      </w:r>
      <w:r w:rsidR="00FA154F">
        <w:rPr>
          <w:rFonts w:ascii="Calibri" w:hAnsi="Calibri" w:cs="Calibri"/>
        </w:rPr>
        <w:t>rsouther</w:t>
      </w:r>
      <w:r w:rsidRPr="003E0C26">
        <w:rPr>
          <w:rFonts w:ascii="Calibri" w:hAnsi="Calibri" w:cs="Calibri"/>
        </w:rPr>
        <w:t>@hwdsb.on.ca</w:t>
      </w:r>
      <w:r w:rsidR="00E15FF1">
        <w:rPr>
          <w:rFonts w:ascii="Calibri" w:hAnsi="Calibri" w:cs="Calibri"/>
        </w:rPr>
        <w:t xml:space="preserve"> </w:t>
      </w:r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FE2D68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566FC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3"/>
  </w:num>
  <w:num w:numId="8">
    <w:abstractNumId w:val="26"/>
  </w:num>
  <w:num w:numId="9">
    <w:abstractNumId w:val="16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20"/>
  </w:num>
  <w:num w:numId="16">
    <w:abstractNumId w:val="0"/>
  </w:num>
  <w:num w:numId="17">
    <w:abstractNumId w:val="14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0D292B"/>
    <w:rsid w:val="00197A80"/>
    <w:rsid w:val="001E757B"/>
    <w:rsid w:val="002810E1"/>
    <w:rsid w:val="002A16D4"/>
    <w:rsid w:val="002C30AD"/>
    <w:rsid w:val="003778D5"/>
    <w:rsid w:val="003C01E4"/>
    <w:rsid w:val="003C0AE4"/>
    <w:rsid w:val="003D4533"/>
    <w:rsid w:val="003E0C26"/>
    <w:rsid w:val="00400920"/>
    <w:rsid w:val="004559B5"/>
    <w:rsid w:val="004A2D40"/>
    <w:rsid w:val="004C67CD"/>
    <w:rsid w:val="004F7A06"/>
    <w:rsid w:val="00512D22"/>
    <w:rsid w:val="005B5F02"/>
    <w:rsid w:val="005C5C4C"/>
    <w:rsid w:val="006C7C3C"/>
    <w:rsid w:val="006E4F47"/>
    <w:rsid w:val="006E6AEE"/>
    <w:rsid w:val="007555CD"/>
    <w:rsid w:val="0077467C"/>
    <w:rsid w:val="008038E7"/>
    <w:rsid w:val="008849AC"/>
    <w:rsid w:val="00914A1D"/>
    <w:rsid w:val="00923443"/>
    <w:rsid w:val="009E7408"/>
    <w:rsid w:val="00A749FD"/>
    <w:rsid w:val="00AC59D0"/>
    <w:rsid w:val="00B066DA"/>
    <w:rsid w:val="00B2309D"/>
    <w:rsid w:val="00B4242D"/>
    <w:rsid w:val="00C43295"/>
    <w:rsid w:val="00C8071E"/>
    <w:rsid w:val="00CF594A"/>
    <w:rsid w:val="00D87C15"/>
    <w:rsid w:val="00DE7B04"/>
    <w:rsid w:val="00E03EC5"/>
    <w:rsid w:val="00E04A03"/>
    <w:rsid w:val="00E05CFB"/>
    <w:rsid w:val="00E14EEC"/>
    <w:rsid w:val="00E15FF1"/>
    <w:rsid w:val="00E211E2"/>
    <w:rsid w:val="00E60028"/>
    <w:rsid w:val="00E760A2"/>
    <w:rsid w:val="00E82AF4"/>
    <w:rsid w:val="00F833E5"/>
    <w:rsid w:val="00FA154F"/>
    <w:rsid w:val="00FE2D68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schools.hwdsb.on.ca/glendal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AA318-51B6-499B-B1CC-30ECC3BD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8BAB6-2BFC-4CA2-AE67-1265DC83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7874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3</cp:revision>
  <cp:lastPrinted>2012-02-11T12:23:00Z</cp:lastPrinted>
  <dcterms:created xsi:type="dcterms:W3CDTF">2015-09-02T15:16:00Z</dcterms:created>
  <dcterms:modified xsi:type="dcterms:W3CDTF">2015-09-02T15:23:00Z</dcterms:modified>
</cp:coreProperties>
</file>